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9685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2CB8" w:rsidRDefault="007A2CB8" w:rsidP="007A2CB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ОмГА от 25.03. 2022г. № 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«У</w:t>
      </w:r>
      <w:r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23586" w:rsidRPr="00F37185" w:rsidRDefault="00F96853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3586" w:rsidRPr="00C94464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3586" w:rsidRPr="00C94464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3586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3586" w:rsidRPr="006A2B05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23586" w:rsidRPr="00C94464" w:rsidRDefault="00E23586" w:rsidP="00E2358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586" w:rsidRPr="00F37185" w:rsidRDefault="00E23586" w:rsidP="00E2358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586" w:rsidRPr="00F37185" w:rsidRDefault="00E23586" w:rsidP="00E2358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586" w:rsidRPr="00F6667E" w:rsidRDefault="00E23586" w:rsidP="00E2358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E23586" w:rsidRPr="00F37185" w:rsidRDefault="00E23586" w:rsidP="00E23586">
      <w:pPr>
        <w:suppressAutoHyphens/>
        <w:jc w:val="center"/>
        <w:rPr>
          <w:b/>
          <w:sz w:val="24"/>
          <w:szCs w:val="24"/>
        </w:rPr>
      </w:pP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E23586" w:rsidRPr="00CA070F" w:rsidRDefault="00E23586" w:rsidP="00E23586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E85DE8">
        <w:rPr>
          <w:rStyle w:val="fontstyle01"/>
          <w:b/>
        </w:rPr>
        <w:t>4</w:t>
      </w:r>
      <w:r w:rsidRPr="00CA070F">
        <w:rPr>
          <w:b/>
          <w:sz w:val="22"/>
          <w:szCs w:val="22"/>
        </w:rPr>
        <w:t>)</w:t>
      </w: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E85DE8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.05(П)</w:t>
      </w: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586" w:rsidRPr="00212AC6" w:rsidRDefault="00E23586" w:rsidP="00E23586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E23586" w:rsidRPr="00CA070F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E23586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586" w:rsidRPr="00BD1713" w:rsidRDefault="00E23586" w:rsidP="00E23586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E23586" w:rsidRDefault="00E23586" w:rsidP="00E235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E23586" w:rsidRPr="009166F9" w:rsidRDefault="00E23586" w:rsidP="00E2358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E23586" w:rsidRPr="009166F9" w:rsidRDefault="00E23586" w:rsidP="00E235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E23586" w:rsidRPr="006A2B05" w:rsidRDefault="00E23586" w:rsidP="00E235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23586" w:rsidRPr="00212AC6" w:rsidRDefault="00E23586" w:rsidP="00E235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586" w:rsidRPr="00212AC6" w:rsidRDefault="00E23586" w:rsidP="00E23586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2022</w:t>
      </w:r>
    </w:p>
    <w:p w:rsidR="00392A1F" w:rsidRPr="00212AC6" w:rsidRDefault="00392A1F" w:rsidP="00E23586">
      <w:pPr>
        <w:suppressAutoHyphens/>
        <w:contextualSpacing/>
        <w:rPr>
          <w:sz w:val="24"/>
          <w:szCs w:val="24"/>
        </w:rPr>
      </w:pP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EE7E0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D7759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0D7759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0D7759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D7759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0D7759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87867" w:rsidRDefault="00C87867" w:rsidP="00C8786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):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</w:rPr>
        <w:t>программе</w:t>
      </w:r>
      <w:r>
        <w:rPr>
          <w:sz w:val="24"/>
          <w:szCs w:val="24"/>
          <w:lang w:eastAsia="en-US"/>
        </w:rPr>
        <w:t xml:space="preserve">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</w:rPr>
        <w:t>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rFonts w:eastAsia="Courier New"/>
          <w:bCs/>
          <w:color w:val="000000"/>
          <w:sz w:val="24"/>
          <w:szCs w:val="24"/>
        </w:rPr>
        <w:t>25.03.2022 г. № 28</w:t>
      </w:r>
    </w:p>
    <w:p w:rsidR="000F5101" w:rsidRDefault="000F5101" w:rsidP="000F510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</w:t>
      </w:r>
      <w:r>
        <w:rPr>
          <w:sz w:val="24"/>
          <w:szCs w:val="24"/>
          <w:lang w:eastAsia="en-US"/>
        </w:rPr>
        <w:t xml:space="preserve">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форма обучения – заочная на 2022/2023 учебный год, </w:t>
      </w:r>
      <w:r>
        <w:rPr>
          <w:sz w:val="24"/>
          <w:szCs w:val="24"/>
          <w:lang w:eastAsia="en-US"/>
        </w:rPr>
        <w:t xml:space="preserve">утвержденным приказом ректора  от </w:t>
      </w:r>
      <w:r>
        <w:rPr>
          <w:rFonts w:eastAsia="Courier New"/>
          <w:bCs/>
          <w:color w:val="000000"/>
          <w:sz w:val="24"/>
          <w:szCs w:val="24"/>
        </w:rPr>
        <w:t>25.03.2022 г. № 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r w:rsidR="004F15CA" w:rsidRPr="008F550D">
              <w:t>способы решения</w:t>
            </w:r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r w:rsidR="004F15CA" w:rsidRPr="008F550D">
              <w:t>способов решения</w:t>
            </w:r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r w:rsidR="00A12FA6" w:rsidRPr="008F550D">
              <w:rPr>
                <w:b/>
                <w:bCs/>
                <w:i/>
              </w:rPr>
              <w:t xml:space="preserve">10 </w:t>
            </w:r>
            <w:r w:rsidR="00A12FA6" w:rsidRPr="008F550D">
              <w:rPr>
                <w:i/>
                <w:color w:val="000000"/>
              </w:rPr>
              <w:t>Способен</w:t>
            </w:r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применения экономических инструментов</w:t>
            </w:r>
          </w:p>
        </w:tc>
      </w:tr>
      <w:tr w:rsidR="00CD5844" w:rsidRPr="00CB70C5" w:rsidTr="00A304A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975BD4" w:rsidRDefault="00CD5844" w:rsidP="00CD5844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ПК -</w:t>
            </w:r>
            <w:r w:rsidR="004F15CA">
              <w:rPr>
                <w:b/>
                <w:bCs/>
                <w:sz w:val="24"/>
                <w:szCs w:val="24"/>
              </w:rPr>
              <w:t xml:space="preserve">4 </w:t>
            </w:r>
            <w:r w:rsidR="004F15CA">
              <w:rPr>
                <w:i/>
                <w:color w:val="000000"/>
              </w:rPr>
              <w:t>Способен</w:t>
            </w:r>
            <w:r w:rsidR="009E3B68" w:rsidRPr="009E3B68">
              <w:rPr>
                <w:i/>
                <w:color w:val="000000"/>
              </w:rPr>
              <w:t xml:space="preserve"> осуществлять государственное и муниципальное управление в сфере некоммерческих организаций</w:t>
            </w:r>
          </w:p>
          <w:p w:rsidR="00CD5844" w:rsidRPr="00F02B49" w:rsidRDefault="00CD5844" w:rsidP="00CD58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CD5844" w:rsidRPr="00F02B49" w:rsidRDefault="00CD5844" w:rsidP="00CD58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CD5844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CD5844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44" w:rsidRPr="00E86A3C" w:rsidRDefault="00E86A3C" w:rsidP="00CD58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44" w:rsidRPr="00E86A3C" w:rsidRDefault="00E86A3C" w:rsidP="00CD58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CD5844" w:rsidRPr="0043596C">
        <w:rPr>
          <w:b/>
          <w:sz w:val="24"/>
          <w:szCs w:val="24"/>
        </w:rPr>
        <w:t>Деятельность в сфере некоммерческих организаций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41524E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41524E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41524E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1524E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41524E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41524E" w:rsidRPr="009F58F6" w:rsidRDefault="0041524E" w:rsidP="0041524E">
            <w:pPr>
              <w:jc w:val="both"/>
              <w:rPr>
                <w:color w:val="FF0000"/>
              </w:rPr>
            </w:pPr>
            <w:r w:rsidRPr="009F58F6">
              <w:rPr>
                <w:rStyle w:val="a9"/>
                <w:noProof/>
              </w:rPr>
              <w:t>1. Изучить</w:t>
            </w:r>
            <w:r w:rsidRPr="009F58F6">
              <w:t xml:space="preserve"> основные направления работы организации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 xml:space="preserve">профильной организации) </w:t>
            </w:r>
          </w:p>
          <w:p w:rsidR="0041524E" w:rsidRPr="009F58F6" w:rsidRDefault="0041524E" w:rsidP="0041524E">
            <w:pPr>
              <w:jc w:val="both"/>
            </w:pPr>
            <w:r w:rsidRPr="009F58F6">
              <w:t>2. Изучить организационно-правовую форму и организационную структуру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41524E" w:rsidRPr="009F58F6" w:rsidRDefault="0041524E" w:rsidP="0041524E">
            <w:pPr>
              <w:jc w:val="both"/>
            </w:pPr>
            <w:r w:rsidRPr="009F58F6">
              <w:t xml:space="preserve">3. Изучить </w:t>
            </w:r>
            <w:r w:rsidRPr="009F58F6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9F58F6">
              <w:t xml:space="preserve"> </w:t>
            </w:r>
          </w:p>
          <w:p w:rsidR="0041524E" w:rsidRPr="009F58F6" w:rsidRDefault="0041524E" w:rsidP="0041524E">
            <w:pPr>
              <w:jc w:val="both"/>
              <w:rPr>
                <w:color w:val="000000"/>
              </w:rPr>
            </w:pPr>
            <w:r w:rsidRPr="009F58F6">
              <w:rPr>
                <w:iCs/>
              </w:rPr>
              <w:t xml:space="preserve">4. </w:t>
            </w:r>
            <w:r w:rsidRPr="009F58F6">
              <w:t xml:space="preserve">Изучить </w:t>
            </w:r>
            <w:r w:rsidRPr="009F58F6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41524E" w:rsidRPr="009F58F6" w:rsidRDefault="0041524E" w:rsidP="0041524E">
            <w:pPr>
              <w:jc w:val="both"/>
            </w:pPr>
            <w:r>
              <w:rPr>
                <w:color w:val="000000"/>
              </w:rPr>
              <w:t>5</w:t>
            </w:r>
            <w:r w:rsidRPr="009F58F6">
              <w:rPr>
                <w:color w:val="000000"/>
              </w:rPr>
              <w:t xml:space="preserve">. </w:t>
            </w:r>
            <w:r w:rsidRPr="009F58F6">
              <w:t>Изучить</w:t>
            </w:r>
            <w:r w:rsidRPr="009F58F6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9F58F6">
              <w:t>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B10030" w:rsidRPr="009F2202" w:rsidRDefault="00B10030" w:rsidP="00DB41DE">
            <w:pPr>
              <w:jc w:val="both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24E" w:rsidRPr="00E9210A" w:rsidRDefault="0041524E" w:rsidP="004152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210A">
              <w:rPr>
                <w:b/>
                <w:sz w:val="22"/>
                <w:szCs w:val="22"/>
              </w:rPr>
              <w:t>2.1.</w:t>
            </w:r>
            <w:r w:rsidRPr="00E9210A">
              <w:rPr>
                <w:sz w:val="22"/>
                <w:szCs w:val="22"/>
              </w:rPr>
              <w:t xml:space="preserve"> </w:t>
            </w:r>
            <w:r w:rsidRPr="00E9210A">
              <w:rPr>
                <w:b/>
                <w:sz w:val="22"/>
                <w:szCs w:val="22"/>
              </w:rPr>
              <w:t xml:space="preserve">Проанализировать </w:t>
            </w:r>
            <w:r w:rsidRPr="00E9210A">
              <w:rPr>
                <w:b/>
                <w:color w:val="000000"/>
                <w:sz w:val="22"/>
                <w:szCs w:val="22"/>
              </w:rPr>
              <w:t>инструменты государственной политики в сфере некоммерческих организаций</w:t>
            </w:r>
          </w:p>
          <w:p w:rsidR="0041524E" w:rsidRPr="00E9210A" w:rsidRDefault="0041524E" w:rsidP="0041524E">
            <w:pPr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>2.1.1</w:t>
            </w:r>
            <w:r w:rsidRPr="00E9210A">
              <w:rPr>
                <w:b/>
                <w:sz w:val="22"/>
                <w:szCs w:val="22"/>
              </w:rPr>
              <w:t xml:space="preserve"> </w:t>
            </w:r>
            <w:r w:rsidRPr="00E9210A">
              <w:rPr>
                <w:i/>
                <w:sz w:val="22"/>
                <w:szCs w:val="22"/>
              </w:rPr>
              <w:t xml:space="preserve">Проанализировать </w:t>
            </w:r>
            <w:r w:rsidRPr="00E9210A">
              <w:rPr>
                <w:rStyle w:val="markedcontent"/>
                <w:i/>
                <w:sz w:val="22"/>
                <w:szCs w:val="22"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сфере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9210A">
              <w:rPr>
                <w:b/>
                <w:color w:val="000000"/>
                <w:sz w:val="22"/>
                <w:szCs w:val="22"/>
              </w:rPr>
              <w:t>2.2. Проанализировать инструменты государственной политики в сфере общественных объединений и политических партий,</w:t>
            </w:r>
            <w:r w:rsidRPr="00E9210A">
              <w:rPr>
                <w:color w:val="000000"/>
                <w:sz w:val="22"/>
                <w:szCs w:val="22"/>
              </w:rPr>
              <w:t xml:space="preserve"> </w:t>
            </w:r>
            <w:r w:rsidRPr="00E9210A">
              <w:rPr>
                <w:b/>
                <w:color w:val="000000"/>
                <w:sz w:val="22"/>
                <w:szCs w:val="22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E9210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pStyle w:val="ab"/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>2.2.1. Проанализировать п</w:t>
            </w:r>
            <w:r w:rsidRPr="003F7E95">
              <w:rPr>
                <w:i/>
                <w:sz w:val="22"/>
                <w:szCs w:val="22"/>
              </w:rPr>
              <w:t>олитические партии как институт гражданского общества и форма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3F7E95">
              <w:rPr>
                <w:i/>
                <w:sz w:val="22"/>
                <w:szCs w:val="22"/>
              </w:rPr>
              <w:t>взаимодействия общества и власти</w:t>
            </w:r>
          </w:p>
          <w:p w:rsidR="0041524E" w:rsidRPr="00E9210A" w:rsidRDefault="0041524E" w:rsidP="0041524E">
            <w:pPr>
              <w:jc w:val="both"/>
              <w:rPr>
                <w:rStyle w:val="markedcontent"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 xml:space="preserve">2.2.2. Проанализировать </w:t>
            </w:r>
            <w:r w:rsidRPr="00E9210A">
              <w:rPr>
                <w:rStyle w:val="markedcontent"/>
                <w:i/>
                <w:sz w:val="22"/>
                <w:szCs w:val="22"/>
              </w:rPr>
              <w:t>нормативно-правовые основы организации взаимодействия органов власти и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управления с институтами гражданского общества</w:t>
            </w:r>
          </w:p>
          <w:p w:rsidR="0041524E" w:rsidRPr="00E9210A" w:rsidRDefault="0041524E" w:rsidP="0041524E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9210A">
              <w:rPr>
                <w:b/>
                <w:sz w:val="22"/>
                <w:szCs w:val="22"/>
              </w:rPr>
              <w:t xml:space="preserve">2.3. </w:t>
            </w:r>
            <w:r w:rsidRPr="00E9210A">
              <w:rPr>
                <w:b/>
                <w:color w:val="000000"/>
                <w:sz w:val="22"/>
                <w:szCs w:val="22"/>
              </w:rPr>
              <w:t>Проанализировать правовые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41524E" w:rsidRPr="00E9210A" w:rsidRDefault="0041524E" w:rsidP="0041524E">
            <w:pPr>
              <w:jc w:val="both"/>
              <w:rPr>
                <w:sz w:val="22"/>
                <w:szCs w:val="22"/>
              </w:rPr>
            </w:pPr>
            <w:r w:rsidRPr="00E9210A">
              <w:rPr>
                <w:sz w:val="22"/>
                <w:szCs w:val="22"/>
              </w:rPr>
              <w:t xml:space="preserve">2.3.2 </w:t>
            </w:r>
            <w:r w:rsidRPr="00E9210A">
              <w:rPr>
                <w:i/>
                <w:sz w:val="22"/>
                <w:szCs w:val="22"/>
              </w:rPr>
              <w:t xml:space="preserve">Проанализировать назначение и функции </w:t>
            </w:r>
            <w:r w:rsidRPr="00E9210A">
              <w:rPr>
                <w:i/>
                <w:sz w:val="22"/>
                <w:szCs w:val="22"/>
              </w:rPr>
              <w:lastRenderedPageBreak/>
              <w:t>избирательных фондов</w:t>
            </w:r>
          </w:p>
          <w:p w:rsidR="00E562FD" w:rsidRPr="002A7513" w:rsidRDefault="0041524E" w:rsidP="0041524E">
            <w:pPr>
              <w:jc w:val="both"/>
              <w:outlineLvl w:val="1"/>
            </w:pPr>
            <w:r w:rsidRPr="00E9210A">
              <w:rPr>
                <w:i/>
                <w:sz w:val="22"/>
                <w:szCs w:val="22"/>
              </w:rPr>
              <w:t xml:space="preserve">2.3.3 Проанализировать </w:t>
            </w:r>
            <w:r w:rsidRPr="00E9210A">
              <w:rPr>
                <w:bCs/>
                <w:i/>
                <w:kern w:val="36"/>
                <w:sz w:val="22"/>
                <w:szCs w:val="22"/>
              </w:rPr>
              <w:t>финансовое обеспечение подготовки и проведения выборов и референдума.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41524E" w:rsidRPr="002251D7">
              <w:rPr>
                <w:color w:val="000000"/>
                <w:sz w:val="22"/>
                <w:szCs w:val="22"/>
              </w:rPr>
              <w:t>о практи</w:t>
            </w:r>
            <w:r w:rsidR="0041524E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41524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255AF8">
      <w:pPr>
        <w:pStyle w:val="Default"/>
        <w:jc w:val="both"/>
      </w:pPr>
      <w:r w:rsidRPr="0053399D">
        <w:t xml:space="preserve">в организации, осуществляющей деятельность </w:t>
      </w:r>
      <w:r w:rsidRPr="00134D0E">
        <w:t xml:space="preserve">по </w:t>
      </w:r>
      <w:r w:rsidR="00B313C4" w:rsidRPr="00134D0E">
        <w:t>направленности</w:t>
      </w:r>
      <w:r w:rsidR="00B313C4">
        <w:t xml:space="preserve"> (</w:t>
      </w:r>
      <w:r w:rsidRPr="0053399D">
        <w:t>профилю</w:t>
      </w:r>
      <w:r w:rsidR="00B313C4">
        <w:t>)</w:t>
      </w:r>
      <w:r w:rsidRPr="0053399D">
        <w:t xml:space="preserve"> </w:t>
      </w:r>
      <w:r>
        <w:t>«</w:t>
      </w:r>
      <w:r w:rsidR="00255AF8">
        <w:t>Правовое обеспечение в государственном и муниципальном управлении</w:t>
      </w:r>
      <w:r>
        <w:rPr>
          <w:b/>
        </w:rPr>
        <w:t>»</w:t>
      </w:r>
      <w:r w:rsidRPr="0053399D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34186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934186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D63C8C" w:rsidRDefault="00D63C8C" w:rsidP="00D63C8C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Основы государства и права: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8" w:history="1">
        <w:r w:rsidR="00F96853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9" w:history="1">
        <w:r w:rsidR="00F96853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0" w:history="1">
        <w:r w:rsidR="00F96853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D63C8C" w:rsidRPr="0047396A" w:rsidRDefault="00D63C8C" w:rsidP="00D63C8C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</w:t>
      </w:r>
      <w:r w:rsidRPr="0047396A">
        <w:rPr>
          <w:sz w:val="24"/>
          <w:szCs w:val="24"/>
        </w:rPr>
        <w:lastRenderedPageBreak/>
        <w:t xml:space="preserve">Москва : Издательство Юрайт, 2020. — 163 с. — (Высшее образование). — ISBN 978-5-534-09305-6. — Текст : электронный // ЭБС Юрайт [сайт]. — URL: </w:t>
      </w:r>
      <w:hyperlink r:id="rId11" w:history="1">
        <w:r w:rsidR="00F96853">
          <w:rPr>
            <w:rStyle w:val="a9"/>
            <w:sz w:val="24"/>
            <w:szCs w:val="24"/>
          </w:rPr>
          <w:t>https://urait.ru/bcode/455982</w:t>
        </w:r>
      </w:hyperlink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</w:pP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Купряшин, Г. Л. </w:t>
      </w:r>
      <w:r>
        <w:rPr>
          <w:sz w:val="24"/>
          <w:szCs w:val="24"/>
        </w:rPr>
        <w:t xml:space="preserve"> Основы государственного и муниципального </w:t>
      </w:r>
      <w:r w:rsidR="007F744F">
        <w:rPr>
          <w:sz w:val="24"/>
          <w:szCs w:val="24"/>
        </w:rPr>
        <w:t>управления:</w:t>
      </w:r>
      <w:r>
        <w:rPr>
          <w:sz w:val="24"/>
          <w:szCs w:val="24"/>
        </w:rPr>
        <w:t xml:space="preserve"> учебник для вузов / Г. Л. Купряшин. — 3-е изд., перераб. и доп. — </w:t>
      </w:r>
      <w:r w:rsidR="007F744F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Юрайт, 2021. — 574 с. — (Высшее образование). — ISBN 978-5-534-14002-6. — </w:t>
      </w:r>
      <w:r w:rsidR="007F744F">
        <w:rPr>
          <w:sz w:val="24"/>
          <w:szCs w:val="24"/>
        </w:rPr>
        <w:t>Текст:</w:t>
      </w:r>
      <w:r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F96853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решений : учебное пособие для вузов / П. В. Иванов [и др.] ; под редакцией П. В. Иванова. — 2-е изд., испр. и доп. — </w:t>
      </w:r>
      <w:r w:rsidR="007F744F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Юрайт, 2021. — 276 с. — (Высшее образование). — ISBN 978-5-534-10862-0. — Текст: электронный // ЭБС Юрайт [сайт]. — URL: </w:t>
      </w:r>
      <w:hyperlink r:id="rId13" w:history="1">
        <w:r w:rsidR="00F96853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r w:rsidR="007F744F">
        <w:rPr>
          <w:sz w:val="24"/>
          <w:szCs w:val="24"/>
        </w:rPr>
        <w:t>менеджменте:</w:t>
      </w:r>
      <w:r>
        <w:rPr>
          <w:sz w:val="24"/>
          <w:szCs w:val="24"/>
        </w:rPr>
        <w:t xml:space="preserve">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F96853">
          <w:rPr>
            <w:rStyle w:val="a9"/>
            <w:sz w:val="24"/>
            <w:szCs w:val="24"/>
          </w:rPr>
          <w:t>https://urait.ru/bcode/475448</w:t>
        </w:r>
      </w:hyperlink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Юрайт, 2019. — 458 с. — (Бакалавр. Прикладной курс). — ISBN 978-5-534-10658-9. — Текст: электронный // ЭБС Юрайт [сайт]. — URL: </w:t>
      </w:r>
      <w:hyperlink r:id="rId15" w:history="1">
        <w:r w:rsidR="00F96853">
          <w:rPr>
            <w:rStyle w:val="a9"/>
            <w:sz w:val="24"/>
            <w:szCs w:val="24"/>
          </w:rPr>
          <w:t>https://urait.ru/bcode/445405</w:t>
        </w:r>
      </w:hyperlink>
    </w:p>
    <w:p w:rsidR="00D63C8C" w:rsidRPr="0047396A" w:rsidRDefault="00D63C8C" w:rsidP="00D63C8C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r w:rsidR="007F744F" w:rsidRPr="0047396A">
        <w:rPr>
          <w:sz w:val="24"/>
          <w:szCs w:val="24"/>
        </w:rPr>
        <w:t>характера:</w:t>
      </w:r>
      <w:r w:rsidRPr="0047396A">
        <w:rPr>
          <w:sz w:val="24"/>
          <w:szCs w:val="24"/>
        </w:rPr>
        <w:t xml:space="preserve"> учебное пособие для вузов / А. В. Куракин, В. Г. Коврова. — </w:t>
      </w:r>
      <w:r w:rsidR="007F744F" w:rsidRPr="0047396A">
        <w:rPr>
          <w:sz w:val="24"/>
          <w:szCs w:val="24"/>
        </w:rPr>
        <w:t>Москва:</w:t>
      </w:r>
      <w:r w:rsidRPr="0047396A">
        <w:rPr>
          <w:sz w:val="24"/>
          <w:szCs w:val="24"/>
        </w:rPr>
        <w:t xml:space="preserve"> Издательство Юрайт, 2021. — 90 с. — (Высшее образование). — ISBN 978-5-534-12930-4. — </w:t>
      </w:r>
      <w:r w:rsidR="007F744F" w:rsidRPr="0047396A">
        <w:rPr>
          <w:sz w:val="24"/>
          <w:szCs w:val="24"/>
        </w:rPr>
        <w:t>Текст:</w:t>
      </w:r>
      <w:r w:rsidRPr="0047396A">
        <w:rPr>
          <w:sz w:val="24"/>
          <w:szCs w:val="24"/>
        </w:rPr>
        <w:t xml:space="preserve"> электронный // ЭБС Юрайт [сайт]. — URL: </w:t>
      </w:r>
      <w:hyperlink r:id="rId16" w:history="1">
        <w:r w:rsidR="00F96853">
          <w:rPr>
            <w:rStyle w:val="a9"/>
            <w:sz w:val="24"/>
            <w:szCs w:val="24"/>
          </w:rPr>
          <w:t>https://urait.ru/bcode/467980</w:t>
        </w:r>
      </w:hyperlink>
    </w:p>
    <w:p w:rsidR="00D63C8C" w:rsidRPr="0047396A" w:rsidRDefault="00D63C8C" w:rsidP="00D63C8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</w:t>
      </w:r>
      <w:r w:rsidR="004B5882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968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4B5882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934186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934186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4"/>
        <w:gridCol w:w="5055"/>
      </w:tblGrid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F4475D">
        <w:tc>
          <w:tcPr>
            <w:tcW w:w="435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86" w:rsidRPr="00934186" w:rsidRDefault="00934186" w:rsidP="00934186">
            <w:pPr>
              <w:pStyle w:val="Default"/>
              <w:jc w:val="both"/>
              <w:rPr>
                <w:sz w:val="20"/>
                <w:szCs w:val="20"/>
              </w:rPr>
            </w:pPr>
            <w:r w:rsidRPr="00934186">
              <w:rPr>
                <w:sz w:val="20"/>
                <w:szCs w:val="20"/>
              </w:rPr>
              <w:t xml:space="preserve">Правовое обеспечение в государственном и муниципальном управлении 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222A7F" w:rsidRPr="009F58F6" w:rsidRDefault="00222A7F" w:rsidP="00222A7F">
            <w:pPr>
              <w:jc w:val="both"/>
              <w:rPr>
                <w:color w:val="FF0000"/>
              </w:rPr>
            </w:pPr>
            <w:r w:rsidRPr="009F58F6">
              <w:rPr>
                <w:rStyle w:val="a9"/>
                <w:noProof/>
              </w:rPr>
              <w:t>1. Изучить</w:t>
            </w:r>
            <w:r w:rsidRPr="009F58F6">
              <w:t xml:space="preserve"> основные направления работы организации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 xml:space="preserve">профильной организации) </w:t>
            </w:r>
          </w:p>
          <w:p w:rsidR="00222A7F" w:rsidRPr="009F58F6" w:rsidRDefault="00222A7F" w:rsidP="00222A7F">
            <w:pPr>
              <w:jc w:val="both"/>
            </w:pPr>
            <w:r w:rsidRPr="009F58F6">
              <w:t>2. Изучить организационно-правовую форму и организационную структуру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222A7F" w:rsidRPr="009F58F6" w:rsidRDefault="00222A7F" w:rsidP="00222A7F">
            <w:pPr>
              <w:jc w:val="both"/>
            </w:pPr>
            <w:r w:rsidRPr="009F58F6">
              <w:t xml:space="preserve">3. Изучить </w:t>
            </w:r>
            <w:r w:rsidRPr="009F58F6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9F58F6">
              <w:t xml:space="preserve"> </w:t>
            </w:r>
          </w:p>
          <w:p w:rsidR="00222A7F" w:rsidRPr="009F58F6" w:rsidRDefault="00222A7F" w:rsidP="00222A7F">
            <w:pPr>
              <w:jc w:val="both"/>
              <w:rPr>
                <w:color w:val="000000"/>
              </w:rPr>
            </w:pPr>
            <w:r w:rsidRPr="009F58F6">
              <w:rPr>
                <w:iCs/>
              </w:rPr>
              <w:t xml:space="preserve">4. </w:t>
            </w:r>
            <w:r w:rsidRPr="009F58F6">
              <w:t xml:space="preserve">Изучить </w:t>
            </w:r>
            <w:r w:rsidRPr="009F58F6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222A7F" w:rsidRPr="009F58F6" w:rsidRDefault="00222A7F" w:rsidP="00222A7F">
            <w:pPr>
              <w:jc w:val="both"/>
            </w:pPr>
            <w:r>
              <w:rPr>
                <w:color w:val="000000"/>
              </w:rPr>
              <w:t>5</w:t>
            </w:r>
            <w:r w:rsidRPr="009F58F6">
              <w:rPr>
                <w:color w:val="000000"/>
              </w:rPr>
              <w:t xml:space="preserve">. </w:t>
            </w:r>
            <w:r w:rsidRPr="009F58F6">
              <w:t>Изучить</w:t>
            </w:r>
            <w:r w:rsidRPr="009F58F6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9F58F6">
              <w:t>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222A7F" w:rsidRPr="00E9210A" w:rsidRDefault="00222A7F" w:rsidP="00222A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A7F" w:rsidRPr="00E9210A" w:rsidRDefault="00222A7F" w:rsidP="00222A7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E9210A">
              <w:rPr>
                <w:b/>
                <w:i/>
              </w:rPr>
              <w:t>Индивидуальное задание:</w:t>
            </w:r>
          </w:p>
          <w:p w:rsidR="00222A7F" w:rsidRPr="00E9210A" w:rsidRDefault="00222A7F" w:rsidP="00222A7F">
            <w:pPr>
              <w:jc w:val="both"/>
              <w:rPr>
                <w:b/>
                <w:color w:val="000000"/>
              </w:rPr>
            </w:pPr>
            <w:r w:rsidRPr="00E9210A">
              <w:rPr>
                <w:b/>
              </w:rPr>
              <w:t>2.1.</w:t>
            </w:r>
            <w:r w:rsidRPr="00E9210A">
              <w:t xml:space="preserve"> </w:t>
            </w:r>
            <w:r w:rsidRPr="00E9210A">
              <w:rPr>
                <w:b/>
              </w:rPr>
              <w:t xml:space="preserve">Проанализировать </w:t>
            </w:r>
            <w:r w:rsidRPr="00E9210A">
              <w:rPr>
                <w:b/>
                <w:color w:val="000000"/>
              </w:rPr>
              <w:t>инструменты государственной политики в сфере некоммерческих организаций</w:t>
            </w:r>
          </w:p>
          <w:p w:rsidR="00222A7F" w:rsidRPr="00E9210A" w:rsidRDefault="00222A7F" w:rsidP="00222A7F">
            <w:pPr>
              <w:jc w:val="both"/>
              <w:rPr>
                <w:i/>
              </w:rPr>
            </w:pPr>
            <w:r w:rsidRPr="00E9210A">
              <w:rPr>
                <w:i/>
              </w:rPr>
              <w:t>2.1.1</w:t>
            </w:r>
            <w:r w:rsidRPr="00E9210A">
              <w:rPr>
                <w:b/>
              </w:rPr>
              <w:t xml:space="preserve"> </w:t>
            </w:r>
            <w:r w:rsidRPr="00E9210A">
              <w:rPr>
                <w:i/>
              </w:rPr>
              <w:t xml:space="preserve">Проанализировать </w:t>
            </w:r>
            <w:r w:rsidRPr="00E9210A">
              <w:rPr>
                <w:rStyle w:val="markedcontent"/>
                <w:i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сфере</w:t>
            </w:r>
            <w:r w:rsidRPr="00E9210A">
              <w:rPr>
                <w:i/>
              </w:rPr>
              <w:t xml:space="preserve"> </w:t>
            </w:r>
          </w:p>
          <w:p w:rsidR="00222A7F" w:rsidRPr="00E9210A" w:rsidRDefault="00222A7F" w:rsidP="00222A7F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  <w:color w:val="000000"/>
              </w:rPr>
              <w:t>2.2. Проанализировать инструменты государственной политики в сфере общественных объединений и политических партий,</w:t>
            </w:r>
            <w:r w:rsidRPr="00E9210A">
              <w:rPr>
                <w:color w:val="000000"/>
              </w:rPr>
              <w:t xml:space="preserve"> </w:t>
            </w:r>
            <w:r w:rsidRPr="00E9210A">
              <w:rPr>
                <w:b/>
                <w:color w:val="000000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222A7F">
            <w:pPr>
              <w:pStyle w:val="ab"/>
              <w:jc w:val="both"/>
              <w:rPr>
                <w:i/>
                <w:sz w:val="20"/>
                <w:szCs w:val="20"/>
              </w:rPr>
            </w:pPr>
            <w:r w:rsidRPr="00E9210A">
              <w:rPr>
                <w:i/>
                <w:sz w:val="20"/>
                <w:szCs w:val="20"/>
              </w:rPr>
              <w:t>2.2.1. Проанализировать п</w:t>
            </w:r>
            <w:r w:rsidRPr="003F7E95">
              <w:rPr>
                <w:i/>
                <w:sz w:val="20"/>
                <w:szCs w:val="20"/>
              </w:rPr>
              <w:t>олитические партии как институт гражданского общества и форма</w:t>
            </w:r>
            <w:r w:rsidRPr="00E9210A">
              <w:rPr>
                <w:i/>
                <w:sz w:val="20"/>
                <w:szCs w:val="20"/>
              </w:rPr>
              <w:t xml:space="preserve"> </w:t>
            </w:r>
            <w:r w:rsidRPr="003F7E95">
              <w:rPr>
                <w:i/>
                <w:sz w:val="20"/>
                <w:szCs w:val="20"/>
              </w:rPr>
              <w:t>взаимодействия общества и власти</w:t>
            </w:r>
          </w:p>
          <w:p w:rsidR="00222A7F" w:rsidRPr="00E9210A" w:rsidRDefault="00222A7F" w:rsidP="00222A7F">
            <w:pPr>
              <w:jc w:val="both"/>
              <w:rPr>
                <w:rStyle w:val="markedcontent"/>
              </w:rPr>
            </w:pPr>
            <w:r w:rsidRPr="00E9210A">
              <w:rPr>
                <w:i/>
              </w:rPr>
              <w:t xml:space="preserve">2.2.2. Проанализировать </w:t>
            </w:r>
            <w:r w:rsidRPr="00E9210A">
              <w:rPr>
                <w:rStyle w:val="markedcontent"/>
                <w:i/>
              </w:rPr>
              <w:t>нормативно-правовые основы организации взаимодействия органов власти и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управления с институтами гражданского общества</w:t>
            </w:r>
          </w:p>
          <w:p w:rsidR="00222A7F" w:rsidRPr="00E9210A" w:rsidRDefault="00222A7F" w:rsidP="00222A7F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</w:rPr>
              <w:t xml:space="preserve">2.3. </w:t>
            </w:r>
            <w:r w:rsidRPr="00E9210A">
              <w:rPr>
                <w:b/>
                <w:color w:val="000000"/>
              </w:rPr>
              <w:t>Проанализировать правовые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222A7F">
            <w:pPr>
              <w:jc w:val="both"/>
              <w:rPr>
                <w:i/>
              </w:rPr>
            </w:pPr>
            <w:r w:rsidRPr="00E9210A">
              <w:rPr>
                <w:i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222A7F" w:rsidRPr="00E9210A" w:rsidRDefault="00222A7F" w:rsidP="00222A7F">
            <w:pPr>
              <w:jc w:val="both"/>
            </w:pPr>
            <w:r w:rsidRPr="00E9210A">
              <w:t xml:space="preserve">2.3.2 </w:t>
            </w:r>
            <w:r w:rsidRPr="00E9210A">
              <w:rPr>
                <w:i/>
              </w:rPr>
              <w:t>Проанализировать назначение и функции избирательных фондов</w:t>
            </w:r>
          </w:p>
          <w:p w:rsidR="00F4475D" w:rsidRPr="00DC45DC" w:rsidRDefault="00222A7F" w:rsidP="00222A7F">
            <w:pPr>
              <w:pStyle w:val="Default"/>
              <w:jc w:val="both"/>
              <w:rPr>
                <w:spacing w:val="-2"/>
                <w:sz w:val="18"/>
                <w:szCs w:val="18"/>
              </w:rPr>
            </w:pPr>
            <w:r w:rsidRPr="00E9210A">
              <w:rPr>
                <w:i/>
                <w:sz w:val="20"/>
                <w:szCs w:val="20"/>
              </w:rPr>
              <w:t xml:space="preserve">2.3.3 Проанализировать </w:t>
            </w:r>
            <w:r w:rsidRPr="00E9210A">
              <w:rPr>
                <w:bCs/>
                <w:i/>
                <w:kern w:val="36"/>
                <w:sz w:val="20"/>
                <w:szCs w:val="20"/>
              </w:rPr>
              <w:t>финансовое обеспечение подготовки и проведения выборов и референдума.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96853" w:rsidP="007D480A">
            <w:pPr>
              <w:jc w:val="center"/>
            </w:pPr>
            <w:hyperlink r:id="rId45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934186" w:rsidRPr="00934186" w:rsidRDefault="00455962" w:rsidP="00934186">
      <w:pPr>
        <w:ind w:left="4956"/>
        <w:jc w:val="both"/>
        <w:rPr>
          <w:i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934186" w:rsidRPr="00934186">
        <w:rPr>
          <w:i/>
        </w:rPr>
        <w:t>П</w:t>
      </w:r>
      <w:r w:rsidR="00934186" w:rsidRPr="00934186">
        <w:rPr>
          <w:i/>
          <w:color w:val="000000"/>
          <w:sz w:val="24"/>
          <w:szCs w:val="24"/>
        </w:rPr>
        <w:t>равовое обеспечение в государственном и муниципальном управлении</w:t>
      </w:r>
      <w:r w:rsidR="00934186" w:rsidRPr="00934186">
        <w:rPr>
          <w:i/>
        </w:rPr>
        <w:t xml:space="preserve"> 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F96853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222A7F" w:rsidRPr="004832A4" w:rsidRDefault="00222A7F" w:rsidP="00222A7F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222A7F" w:rsidRPr="004832A4" w:rsidRDefault="00222A7F" w:rsidP="00222A7F">
      <w:pPr>
        <w:jc w:val="center"/>
        <w:outlineLvl w:val="1"/>
        <w:rPr>
          <w:b/>
        </w:rPr>
      </w:pPr>
      <w:r w:rsidRPr="004832A4">
        <w:rPr>
          <w:b/>
        </w:rPr>
        <w:t>(производственная практика)</w:t>
      </w:r>
    </w:p>
    <w:p w:rsidR="00222A7F" w:rsidRPr="004832A4" w:rsidRDefault="00222A7F" w:rsidP="00222A7F">
      <w:pPr>
        <w:pStyle w:val="a4"/>
        <w:jc w:val="center"/>
      </w:pPr>
      <w:r w:rsidRPr="004832A4">
        <w:t>______________ __________________</w:t>
      </w:r>
    </w:p>
    <w:p w:rsidR="00222A7F" w:rsidRPr="004832A4" w:rsidRDefault="00222A7F" w:rsidP="00222A7F">
      <w:pPr>
        <w:pStyle w:val="a4"/>
        <w:jc w:val="center"/>
      </w:pPr>
      <w:r w:rsidRPr="004832A4">
        <w:t>Фамилия, Имя, Отчество обучающегося</w:t>
      </w:r>
    </w:p>
    <w:p w:rsidR="00222A7F" w:rsidRPr="004832A4" w:rsidRDefault="00222A7F" w:rsidP="00222A7F">
      <w:pPr>
        <w:pStyle w:val="a4"/>
        <w:jc w:val="center"/>
      </w:pPr>
    </w:p>
    <w:p w:rsidR="00222A7F" w:rsidRPr="004832A4" w:rsidRDefault="00222A7F" w:rsidP="00222A7F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222A7F" w:rsidRDefault="00222A7F" w:rsidP="00222A7F">
      <w:pPr>
        <w:pStyle w:val="Default"/>
        <w:jc w:val="both"/>
      </w:pPr>
      <w:r w:rsidRPr="004832A4">
        <w:rPr>
          <w:sz w:val="22"/>
          <w:szCs w:val="22"/>
        </w:rPr>
        <w:t xml:space="preserve">Направленность (профиль) программы: </w:t>
      </w:r>
      <w:bookmarkStart w:id="0" w:name="_Hlk109673119"/>
      <w:r>
        <w:t>Правовое обеспечение в государственном и муниципальном управлении</w:t>
      </w:r>
      <w:r w:rsidRPr="004832A4">
        <w:t xml:space="preserve"> </w:t>
      </w:r>
    </w:p>
    <w:bookmarkEnd w:id="0"/>
    <w:p w:rsidR="00222A7F" w:rsidRPr="004832A4" w:rsidRDefault="00222A7F" w:rsidP="00222A7F">
      <w:pPr>
        <w:pStyle w:val="Default"/>
        <w:jc w:val="both"/>
      </w:pPr>
      <w:r w:rsidRPr="004832A4">
        <w:t>Вид практики: производственная практика</w:t>
      </w:r>
    </w:p>
    <w:p w:rsidR="00222A7F" w:rsidRPr="004832A4" w:rsidRDefault="00222A7F" w:rsidP="00222A7F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b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b/>
          <w:sz w:val="22"/>
          <w:szCs w:val="22"/>
        </w:rPr>
        <w:t>4</w:t>
      </w:r>
    </w:p>
    <w:p w:rsidR="00222A7F" w:rsidRPr="004832A4" w:rsidRDefault="00222A7F" w:rsidP="00222A7F">
      <w:pPr>
        <w:suppressAutoHyphens/>
        <w:jc w:val="both"/>
      </w:pPr>
    </w:p>
    <w:p w:rsidR="00222A7F" w:rsidRPr="004832A4" w:rsidRDefault="00222A7F" w:rsidP="00222A7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222A7F" w:rsidRPr="009F58F6" w:rsidRDefault="00222A7F" w:rsidP="00222A7F">
      <w:pPr>
        <w:jc w:val="both"/>
        <w:rPr>
          <w:color w:val="FF0000"/>
        </w:rPr>
      </w:pPr>
      <w:r w:rsidRPr="009F58F6">
        <w:rPr>
          <w:rStyle w:val="a9"/>
          <w:noProof/>
        </w:rPr>
        <w:t>1. Изучить</w:t>
      </w:r>
      <w:r w:rsidRPr="009F58F6">
        <w:t xml:space="preserve"> основные направления работы организации 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 xml:space="preserve">профильной организации) </w:t>
      </w:r>
    </w:p>
    <w:p w:rsidR="00222A7F" w:rsidRPr="009F58F6" w:rsidRDefault="00222A7F" w:rsidP="00222A7F">
      <w:pPr>
        <w:jc w:val="both"/>
      </w:pPr>
      <w:r w:rsidRPr="009F58F6">
        <w:t>2. Изучить организационно-правовую форму и организационную структуру 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>профильной организации</w:t>
      </w:r>
      <w:r w:rsidRPr="009F58F6">
        <w:t xml:space="preserve">) </w:t>
      </w:r>
    </w:p>
    <w:p w:rsidR="00222A7F" w:rsidRPr="009F58F6" w:rsidRDefault="00222A7F" w:rsidP="00222A7F">
      <w:pPr>
        <w:jc w:val="both"/>
      </w:pPr>
      <w:r w:rsidRPr="009F58F6">
        <w:t xml:space="preserve">3. Изучить </w:t>
      </w:r>
      <w:r w:rsidRPr="009F58F6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9F58F6">
        <w:t xml:space="preserve"> </w:t>
      </w:r>
    </w:p>
    <w:p w:rsidR="00222A7F" w:rsidRPr="009F58F6" w:rsidRDefault="00222A7F" w:rsidP="00222A7F">
      <w:pPr>
        <w:jc w:val="both"/>
        <w:rPr>
          <w:color w:val="000000"/>
        </w:rPr>
      </w:pPr>
      <w:r w:rsidRPr="009F58F6">
        <w:rPr>
          <w:iCs/>
        </w:rPr>
        <w:t xml:space="preserve">4. </w:t>
      </w:r>
      <w:r w:rsidRPr="009F58F6">
        <w:t xml:space="preserve">Изучить </w:t>
      </w:r>
      <w:r w:rsidRPr="009F58F6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222A7F" w:rsidRPr="009F58F6" w:rsidRDefault="00222A7F" w:rsidP="00222A7F">
      <w:pPr>
        <w:jc w:val="both"/>
      </w:pPr>
      <w:r>
        <w:rPr>
          <w:color w:val="000000"/>
        </w:rPr>
        <w:t>5</w:t>
      </w:r>
      <w:r w:rsidRPr="009F58F6">
        <w:rPr>
          <w:color w:val="000000"/>
        </w:rPr>
        <w:t xml:space="preserve">. </w:t>
      </w:r>
      <w:r w:rsidRPr="009F58F6">
        <w:t>Изучить</w:t>
      </w:r>
      <w:r w:rsidRPr="009F58F6">
        <w:rPr>
          <w:color w:val="000000"/>
        </w:rPr>
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</w:r>
      <w:r w:rsidRPr="009F58F6">
        <w:t>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>профильной организации</w:t>
      </w:r>
      <w:r w:rsidRPr="009F58F6">
        <w:t xml:space="preserve">) </w:t>
      </w:r>
    </w:p>
    <w:p w:rsidR="00222A7F" w:rsidRPr="004832A4" w:rsidRDefault="00222A7F" w:rsidP="00222A7F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222A7F" w:rsidRPr="00E9210A" w:rsidRDefault="00222A7F" w:rsidP="00222A7F">
      <w:pPr>
        <w:jc w:val="both"/>
        <w:rPr>
          <w:b/>
          <w:color w:val="000000"/>
          <w:sz w:val="22"/>
          <w:szCs w:val="22"/>
        </w:rPr>
      </w:pPr>
      <w:r w:rsidRPr="00E9210A">
        <w:rPr>
          <w:b/>
          <w:sz w:val="22"/>
          <w:szCs w:val="22"/>
        </w:rPr>
        <w:t>2.1.</w:t>
      </w:r>
      <w:r w:rsidRPr="00E9210A">
        <w:rPr>
          <w:sz w:val="22"/>
          <w:szCs w:val="22"/>
        </w:rPr>
        <w:t xml:space="preserve"> </w:t>
      </w:r>
      <w:r w:rsidRPr="00E9210A">
        <w:rPr>
          <w:b/>
          <w:sz w:val="22"/>
          <w:szCs w:val="22"/>
        </w:rPr>
        <w:t xml:space="preserve">Проанализировать </w:t>
      </w:r>
      <w:r w:rsidRPr="00E9210A">
        <w:rPr>
          <w:b/>
          <w:color w:val="000000"/>
          <w:sz w:val="22"/>
          <w:szCs w:val="22"/>
        </w:rPr>
        <w:t>инструменты государственной политики в сфере некоммерческих организаций</w:t>
      </w:r>
    </w:p>
    <w:p w:rsidR="00222A7F" w:rsidRPr="00E9210A" w:rsidRDefault="00222A7F" w:rsidP="00222A7F">
      <w:pPr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>2.1.1</w:t>
      </w:r>
      <w:r w:rsidRPr="00E9210A">
        <w:rPr>
          <w:b/>
          <w:sz w:val="22"/>
          <w:szCs w:val="22"/>
        </w:rPr>
        <w:t xml:space="preserve"> </w:t>
      </w:r>
      <w:r w:rsidRPr="00E9210A">
        <w:rPr>
          <w:i/>
          <w:sz w:val="22"/>
          <w:szCs w:val="22"/>
        </w:rPr>
        <w:t xml:space="preserve">Проанализировать </w:t>
      </w:r>
      <w:r w:rsidRPr="00E9210A">
        <w:rPr>
          <w:rStyle w:val="markedcontent"/>
          <w:i/>
          <w:sz w:val="22"/>
          <w:szCs w:val="22"/>
        </w:rPr>
        <w:t>механизмы поддержки СО НКО и социального предпринимательства,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обеспечения доступа негосударственных организаций на рынок социальных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услуг и внедрения конкурентных способов оказания госуслуг в социальной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сфере</w:t>
      </w:r>
      <w:r w:rsidRPr="00E9210A">
        <w:rPr>
          <w:i/>
          <w:sz w:val="22"/>
          <w:szCs w:val="22"/>
        </w:rPr>
        <w:t xml:space="preserve"> </w:t>
      </w:r>
    </w:p>
    <w:p w:rsidR="00222A7F" w:rsidRPr="00E9210A" w:rsidRDefault="00222A7F" w:rsidP="00222A7F">
      <w:pPr>
        <w:jc w:val="both"/>
        <w:rPr>
          <w:b/>
          <w:i/>
          <w:iCs/>
          <w:sz w:val="22"/>
          <w:szCs w:val="22"/>
        </w:rPr>
      </w:pPr>
      <w:r w:rsidRPr="00E9210A">
        <w:rPr>
          <w:b/>
          <w:color w:val="000000"/>
          <w:sz w:val="22"/>
          <w:szCs w:val="22"/>
        </w:rPr>
        <w:t>2.2. Проанализировать инструменты государственной политики в сфере общественных объединений и политических партий,</w:t>
      </w:r>
      <w:r w:rsidRPr="00E9210A">
        <w:rPr>
          <w:color w:val="000000"/>
          <w:sz w:val="22"/>
          <w:szCs w:val="22"/>
        </w:rPr>
        <w:t xml:space="preserve"> </w:t>
      </w:r>
      <w:r w:rsidRPr="00E9210A">
        <w:rPr>
          <w:b/>
          <w:color w:val="000000"/>
          <w:sz w:val="22"/>
          <w:szCs w:val="22"/>
        </w:rPr>
        <w:t>инструменты организации и взаимодействия органов власти и управления с политическими партиями и общественными организациями</w:t>
      </w:r>
      <w:r w:rsidRPr="00E9210A">
        <w:rPr>
          <w:b/>
          <w:i/>
          <w:iCs/>
          <w:sz w:val="22"/>
          <w:szCs w:val="22"/>
        </w:rPr>
        <w:t xml:space="preserve"> </w:t>
      </w:r>
    </w:p>
    <w:p w:rsidR="00222A7F" w:rsidRPr="00E9210A" w:rsidRDefault="00222A7F" w:rsidP="00222A7F">
      <w:pPr>
        <w:pStyle w:val="ab"/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>2.2.1. Проанализировать п</w:t>
      </w:r>
      <w:r w:rsidRPr="003F7E95">
        <w:rPr>
          <w:i/>
          <w:sz w:val="22"/>
          <w:szCs w:val="22"/>
        </w:rPr>
        <w:t>олитические партии как институт гражданского общества и форма</w:t>
      </w:r>
      <w:r w:rsidRPr="00E9210A">
        <w:rPr>
          <w:i/>
          <w:sz w:val="22"/>
          <w:szCs w:val="22"/>
        </w:rPr>
        <w:t xml:space="preserve"> </w:t>
      </w:r>
      <w:r w:rsidRPr="003F7E95">
        <w:rPr>
          <w:i/>
          <w:sz w:val="22"/>
          <w:szCs w:val="22"/>
        </w:rPr>
        <w:t>взаимодействия общества и власти</w:t>
      </w:r>
    </w:p>
    <w:p w:rsidR="00222A7F" w:rsidRPr="00E9210A" w:rsidRDefault="00222A7F" w:rsidP="00222A7F">
      <w:pPr>
        <w:jc w:val="both"/>
        <w:rPr>
          <w:rStyle w:val="markedcontent"/>
          <w:sz w:val="22"/>
          <w:szCs w:val="22"/>
        </w:rPr>
      </w:pPr>
      <w:r w:rsidRPr="00E9210A">
        <w:rPr>
          <w:i/>
          <w:sz w:val="22"/>
          <w:szCs w:val="22"/>
        </w:rPr>
        <w:t xml:space="preserve">2.2.2. Проанализировать </w:t>
      </w:r>
      <w:r w:rsidRPr="00E9210A">
        <w:rPr>
          <w:rStyle w:val="markedcontent"/>
          <w:i/>
          <w:sz w:val="22"/>
          <w:szCs w:val="22"/>
        </w:rPr>
        <w:t>нормативно-правовые основы организации взаимодействия органов власти и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управления с институтами гражданского общества</w:t>
      </w:r>
    </w:p>
    <w:p w:rsidR="00222A7F" w:rsidRPr="00E9210A" w:rsidRDefault="00222A7F" w:rsidP="00222A7F">
      <w:pPr>
        <w:jc w:val="both"/>
        <w:rPr>
          <w:b/>
          <w:i/>
          <w:iCs/>
          <w:sz w:val="22"/>
          <w:szCs w:val="22"/>
        </w:rPr>
      </w:pPr>
      <w:r w:rsidRPr="00E9210A">
        <w:rPr>
          <w:b/>
          <w:sz w:val="22"/>
          <w:szCs w:val="22"/>
        </w:rPr>
        <w:t xml:space="preserve">2.3. </w:t>
      </w:r>
      <w:r w:rsidRPr="00E9210A">
        <w:rPr>
          <w:b/>
          <w:color w:val="000000"/>
          <w:sz w:val="22"/>
          <w:szCs w:val="22"/>
        </w:rPr>
        <w:t>Проанализировать правовые основы и организацию финансирования избирательного процесса</w:t>
      </w:r>
      <w:r w:rsidRPr="00E9210A">
        <w:rPr>
          <w:b/>
          <w:i/>
          <w:iCs/>
          <w:sz w:val="22"/>
          <w:szCs w:val="22"/>
        </w:rPr>
        <w:t xml:space="preserve"> </w:t>
      </w:r>
    </w:p>
    <w:p w:rsidR="00222A7F" w:rsidRPr="00E9210A" w:rsidRDefault="00222A7F" w:rsidP="00222A7F">
      <w:pPr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 xml:space="preserve">2.3.1. Проанализировать нормативно-правовые акты в сфере правового регулирования избирательных кампаний </w:t>
      </w:r>
    </w:p>
    <w:p w:rsidR="00222A7F" w:rsidRPr="00E9210A" w:rsidRDefault="00222A7F" w:rsidP="00222A7F">
      <w:pPr>
        <w:jc w:val="both"/>
        <w:rPr>
          <w:sz w:val="22"/>
          <w:szCs w:val="22"/>
        </w:rPr>
      </w:pPr>
      <w:r w:rsidRPr="00E9210A">
        <w:rPr>
          <w:sz w:val="22"/>
          <w:szCs w:val="22"/>
        </w:rPr>
        <w:t xml:space="preserve">2.3.2 </w:t>
      </w:r>
      <w:r w:rsidRPr="00E9210A">
        <w:rPr>
          <w:i/>
          <w:sz w:val="22"/>
          <w:szCs w:val="22"/>
        </w:rPr>
        <w:t>Проанализировать назначение и функции избирательных фондов</w:t>
      </w:r>
    </w:p>
    <w:p w:rsidR="00222A7F" w:rsidRPr="00E9210A" w:rsidRDefault="00222A7F" w:rsidP="00222A7F">
      <w:pPr>
        <w:jc w:val="both"/>
        <w:outlineLvl w:val="1"/>
        <w:rPr>
          <w:bCs/>
          <w:i/>
          <w:kern w:val="36"/>
          <w:sz w:val="22"/>
          <w:szCs w:val="22"/>
        </w:rPr>
      </w:pPr>
      <w:r w:rsidRPr="00E9210A">
        <w:rPr>
          <w:i/>
          <w:sz w:val="22"/>
          <w:szCs w:val="22"/>
        </w:rPr>
        <w:t xml:space="preserve">2.3.3 Проанализировать </w:t>
      </w:r>
      <w:r w:rsidRPr="00E9210A">
        <w:rPr>
          <w:bCs/>
          <w:i/>
          <w:kern w:val="36"/>
          <w:sz w:val="22"/>
          <w:szCs w:val="22"/>
        </w:rPr>
        <w:t>финансовое обеспечение подготовки и проведения выборов и референдума.</w:t>
      </w:r>
    </w:p>
    <w:p w:rsidR="00222A7F" w:rsidRPr="005711E1" w:rsidRDefault="00222A7F" w:rsidP="00222A7F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222A7F" w:rsidRPr="005711E1" w:rsidRDefault="00222A7F" w:rsidP="00222A7F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>Руководитель практики от ОмГА</w:t>
      </w:r>
      <w:r>
        <w:t xml:space="preserve"> </w:t>
      </w:r>
      <w:r w:rsidRPr="005711E1">
        <w:t>(ФИО, должность): ____________</w:t>
      </w:r>
    </w:p>
    <w:p w:rsidR="00B30C1A" w:rsidRDefault="00222A7F" w:rsidP="00222A7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(ФИО): _____________</w:t>
      </w:r>
      <w:r w:rsidR="00B30C1A"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222A7F" w:rsidRPr="00A27B4F" w:rsidRDefault="00222A7F" w:rsidP="00222A7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22A7F" w:rsidRPr="00BB3BB3" w:rsidRDefault="00222A7F" w:rsidP="00222A7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22A7F" w:rsidRPr="00455B92" w:rsidRDefault="00222A7F" w:rsidP="00222A7F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222A7F" w:rsidRDefault="00222A7F" w:rsidP="00222A7F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Правовое обеспечение в государственном и муниципальном управлении</w:t>
      </w:r>
      <w:r w:rsidRPr="00452A83">
        <w:t xml:space="preserve"> </w:t>
      </w:r>
    </w:p>
    <w:p w:rsidR="00222A7F" w:rsidRPr="00452A83" w:rsidRDefault="00222A7F" w:rsidP="00222A7F">
      <w:pPr>
        <w:pStyle w:val="Default"/>
        <w:jc w:val="both"/>
      </w:pPr>
      <w:r w:rsidRPr="00452A83">
        <w:t xml:space="preserve">Вид практики: </w:t>
      </w:r>
      <w:r>
        <w:t>производственная</w:t>
      </w:r>
      <w:r w:rsidRPr="00452A83">
        <w:t xml:space="preserve"> практика</w:t>
      </w:r>
    </w:p>
    <w:p w:rsidR="00222A7F" w:rsidRPr="00823946" w:rsidRDefault="00222A7F" w:rsidP="00222A7F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  <w:b/>
        </w:rPr>
        <w:t xml:space="preserve">организационно-управленческая практика </w:t>
      </w:r>
      <w:r>
        <w:rPr>
          <w:rStyle w:val="fontstyle01"/>
          <w:b/>
        </w:rPr>
        <w:t>4</w:t>
      </w:r>
    </w:p>
    <w:p w:rsidR="00222A7F" w:rsidRPr="00452A83" w:rsidRDefault="00222A7F" w:rsidP="00222A7F">
      <w:pPr>
        <w:jc w:val="both"/>
      </w:pP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№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  <w:r w:rsidRPr="00E9210A">
              <w:t xml:space="preserve">Сроки </w:t>
            </w:r>
          </w:p>
          <w:p w:rsidR="00222A7F" w:rsidRPr="00E9210A" w:rsidRDefault="00222A7F" w:rsidP="00A304A7">
            <w:pPr>
              <w:jc w:val="center"/>
            </w:pPr>
            <w:r w:rsidRPr="00E9210A">
              <w:t>проведения</w:t>
            </w: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center"/>
            </w:pPr>
            <w:r w:rsidRPr="00E9210A">
              <w:t>Планируемые работы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1.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r w:rsidRPr="00E9210A">
              <w:t>Инструктаж по технике безопасности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2.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  <w:rPr>
                <w:color w:val="FF0000"/>
              </w:rPr>
            </w:pPr>
            <w:r w:rsidRPr="005C6A98">
              <w:rPr>
                <w:rStyle w:val="a9"/>
                <w:noProof/>
              </w:rPr>
              <w:t>Изучить</w:t>
            </w:r>
            <w:r w:rsidRPr="005C6A98">
              <w:t xml:space="preserve"> основные направления работы организации 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 xml:space="preserve">профильной организации)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3.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>Изучить организационно-правовую форму и организационную структуру 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>профильной организации</w:t>
            </w:r>
            <w:r w:rsidRPr="005C6A98">
              <w:t xml:space="preserve">)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6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 xml:space="preserve">Изучить </w:t>
            </w:r>
            <w:r w:rsidRPr="005C6A98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5C6A98">
              <w:t xml:space="preserve">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  <w:rPr>
                <w:color w:val="000000"/>
              </w:rPr>
            </w:pPr>
            <w:r w:rsidRPr="005C6A98">
              <w:t xml:space="preserve">Изучить </w:t>
            </w:r>
            <w:r w:rsidRPr="005C6A98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>Изучить</w:t>
            </w:r>
            <w:r w:rsidRPr="005C6A98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5C6A98">
              <w:t>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>профильной организации</w:t>
            </w:r>
            <w:r w:rsidRPr="005C6A98">
              <w:t xml:space="preserve">) </w:t>
            </w:r>
          </w:p>
        </w:tc>
      </w:tr>
      <w:tr w:rsidR="00222A7F" w:rsidRPr="00E9210A" w:rsidTr="00A304A7">
        <w:tc>
          <w:tcPr>
            <w:tcW w:w="9571" w:type="dxa"/>
            <w:gridSpan w:val="3"/>
          </w:tcPr>
          <w:p w:rsidR="00222A7F" w:rsidRPr="00E9210A" w:rsidRDefault="00222A7F" w:rsidP="00A304A7">
            <w:pPr>
              <w:suppressAutoHyphens/>
              <w:jc w:val="center"/>
              <w:rPr>
                <w:rStyle w:val="a9"/>
                <w:noProof/>
              </w:rPr>
            </w:pPr>
            <w:r w:rsidRPr="00E9210A">
              <w:rPr>
                <w:i/>
              </w:rPr>
              <w:t>Индивидуальные задания на практику: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7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both"/>
              <w:rPr>
                <w:b/>
                <w:color w:val="000000"/>
              </w:rPr>
            </w:pPr>
            <w:r w:rsidRPr="00E9210A">
              <w:rPr>
                <w:b/>
              </w:rPr>
              <w:t xml:space="preserve">Проанализировать </w:t>
            </w:r>
            <w:r w:rsidRPr="00E9210A">
              <w:rPr>
                <w:b/>
                <w:color w:val="000000"/>
              </w:rPr>
              <w:t>инструменты государственной политики в сфере некоммерческих организаций</w:t>
            </w:r>
          </w:p>
          <w:p w:rsidR="00222A7F" w:rsidRPr="00E9210A" w:rsidRDefault="00222A7F" w:rsidP="00A304A7">
            <w:pPr>
              <w:jc w:val="both"/>
            </w:pPr>
            <w:r w:rsidRPr="00E9210A">
              <w:rPr>
                <w:i/>
              </w:rPr>
              <w:t xml:space="preserve">Проанализировать </w:t>
            </w:r>
            <w:r w:rsidRPr="00E9210A">
              <w:rPr>
                <w:rStyle w:val="markedcontent"/>
                <w:i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сфере</w:t>
            </w:r>
            <w:r w:rsidRPr="00E9210A">
              <w:rPr>
                <w:i/>
              </w:rPr>
              <w:t xml:space="preserve">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8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F3ADD" w:rsidRDefault="00222A7F" w:rsidP="00A304A7">
            <w:pPr>
              <w:jc w:val="both"/>
              <w:rPr>
                <w:b/>
                <w:i/>
                <w:iCs/>
              </w:rPr>
            </w:pPr>
            <w:r w:rsidRPr="005F3ADD">
              <w:rPr>
                <w:b/>
                <w:color w:val="000000"/>
              </w:rPr>
              <w:t>Проанализировать инструменты государственной политики в сфере общественных объединений и политических партий,</w:t>
            </w:r>
            <w:r w:rsidRPr="005F3ADD">
              <w:rPr>
                <w:color w:val="000000"/>
              </w:rPr>
              <w:t xml:space="preserve"> </w:t>
            </w:r>
            <w:r w:rsidRPr="005F3ADD">
              <w:rPr>
                <w:b/>
                <w:color w:val="000000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5F3ADD">
              <w:rPr>
                <w:b/>
                <w:i/>
                <w:iCs/>
              </w:rPr>
              <w:t xml:space="preserve"> </w:t>
            </w:r>
          </w:p>
          <w:p w:rsidR="005F3ADD" w:rsidRPr="005F3ADD" w:rsidRDefault="00222A7F" w:rsidP="005F3ADD">
            <w:pPr>
              <w:pStyle w:val="ab"/>
              <w:jc w:val="both"/>
              <w:rPr>
                <w:i/>
                <w:sz w:val="20"/>
                <w:szCs w:val="20"/>
              </w:rPr>
            </w:pPr>
            <w:r w:rsidRPr="005F3ADD">
              <w:rPr>
                <w:i/>
                <w:sz w:val="20"/>
                <w:szCs w:val="20"/>
              </w:rPr>
              <w:t>2.2.1. Проанализировать политические партии как институт гражданского общества и форма взаимодействия общества и власти</w:t>
            </w:r>
          </w:p>
          <w:p w:rsidR="00222A7F" w:rsidRPr="00E9210A" w:rsidRDefault="00222A7F" w:rsidP="005F3ADD">
            <w:pPr>
              <w:pStyle w:val="ab"/>
              <w:jc w:val="both"/>
            </w:pPr>
            <w:r w:rsidRPr="005F3ADD">
              <w:rPr>
                <w:i/>
                <w:sz w:val="20"/>
                <w:szCs w:val="20"/>
              </w:rPr>
              <w:t xml:space="preserve">2.2.2. Проанализировать </w:t>
            </w:r>
            <w:r w:rsidRPr="005F3ADD">
              <w:rPr>
                <w:rStyle w:val="markedcontent"/>
                <w:i/>
                <w:sz w:val="20"/>
                <w:szCs w:val="20"/>
              </w:rPr>
              <w:t>нормативно-правовые основы организации взаимодействия органов власти и</w:t>
            </w:r>
            <w:r w:rsidRPr="005F3ADD">
              <w:rPr>
                <w:i/>
                <w:sz w:val="20"/>
                <w:szCs w:val="20"/>
              </w:rPr>
              <w:t xml:space="preserve"> </w:t>
            </w:r>
            <w:r w:rsidRPr="005F3ADD">
              <w:rPr>
                <w:rStyle w:val="markedcontent"/>
                <w:i/>
                <w:sz w:val="20"/>
                <w:szCs w:val="20"/>
              </w:rPr>
              <w:t>управления с институтами гражданского общества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9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  <w:color w:val="000000"/>
              </w:rPr>
              <w:t>Проанализировать правовые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A304A7">
            <w:pPr>
              <w:jc w:val="both"/>
              <w:rPr>
                <w:i/>
              </w:rPr>
            </w:pPr>
            <w:r w:rsidRPr="00E9210A">
              <w:rPr>
                <w:i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222A7F" w:rsidRPr="00E9210A" w:rsidRDefault="00222A7F" w:rsidP="00A304A7">
            <w:pPr>
              <w:jc w:val="both"/>
            </w:pPr>
            <w:r w:rsidRPr="00E9210A">
              <w:t xml:space="preserve">2.3.2 </w:t>
            </w:r>
            <w:r w:rsidRPr="00E9210A">
              <w:rPr>
                <w:i/>
              </w:rPr>
              <w:t>Проанализировать назначение и функции избирательных фондов</w:t>
            </w:r>
          </w:p>
          <w:p w:rsidR="00222A7F" w:rsidRPr="00E9210A" w:rsidRDefault="00222A7F" w:rsidP="00A304A7">
            <w:pPr>
              <w:jc w:val="both"/>
              <w:outlineLvl w:val="1"/>
            </w:pPr>
            <w:r w:rsidRPr="00E9210A">
              <w:rPr>
                <w:i/>
              </w:rPr>
              <w:t xml:space="preserve">2.3.3 Проанализировать </w:t>
            </w:r>
            <w:r w:rsidRPr="00E9210A">
              <w:rPr>
                <w:bCs/>
                <w:i/>
                <w:kern w:val="36"/>
              </w:rPr>
              <w:t>финансовое обеспечение подготовки и проведения выборов и референдума.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  <w:rPr>
                <w:lang w:val="en-US"/>
              </w:rPr>
            </w:pPr>
            <w:r w:rsidRPr="00E9210A"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r w:rsidRPr="00E9210A">
              <w:t xml:space="preserve">Подготовка и предоставление отчета </w:t>
            </w:r>
          </w:p>
        </w:tc>
      </w:tr>
    </w:tbl>
    <w:p w:rsidR="00222A7F" w:rsidRPr="00E9210A" w:rsidRDefault="00222A7F" w:rsidP="00222A7F">
      <w:r w:rsidRPr="00E9210A">
        <w:t>Заведующий кафедрой УПиП:</w:t>
      </w:r>
      <w:r w:rsidRPr="00E9210A">
        <w:tab/>
        <w:t>__________________ / ___________________</w:t>
      </w:r>
    </w:p>
    <w:p w:rsidR="00222A7F" w:rsidRPr="00E9210A" w:rsidRDefault="00222A7F" w:rsidP="00222A7F">
      <w:r w:rsidRPr="00E9210A">
        <w:t>Руководитель практики от ОмГА</w:t>
      </w:r>
      <w:r w:rsidRPr="00E9210A">
        <w:tab/>
        <w:t>___________________ / ____________________</w:t>
      </w:r>
    </w:p>
    <w:p w:rsidR="00222A7F" w:rsidRDefault="00222A7F" w:rsidP="00222A7F">
      <w:pPr>
        <w:rPr>
          <w:sz w:val="24"/>
          <w:szCs w:val="24"/>
        </w:rPr>
      </w:pPr>
      <w:r w:rsidRPr="00E9210A">
        <w:rPr>
          <w:shd w:val="clear" w:color="auto" w:fill="FFFFFF"/>
        </w:rPr>
        <w:t>Р</w:t>
      </w:r>
      <w:r w:rsidRPr="00E9210A">
        <w:t>уководитель практики от профильной организации __</w:t>
      </w:r>
      <w:r w:rsidRPr="00BB3BB3">
        <w:rPr>
          <w:sz w:val="24"/>
          <w:szCs w:val="24"/>
        </w:rPr>
        <w:t>____________/ _________________</w:t>
      </w:r>
      <w:r w:rsidR="00F4475D" w:rsidRPr="00BB3BB3">
        <w:rPr>
          <w:sz w:val="24"/>
          <w:szCs w:val="24"/>
        </w:rPr>
        <w:t>_________________</w:t>
      </w:r>
    </w:p>
    <w:p w:rsidR="00455962" w:rsidRDefault="00222A7F" w:rsidP="00222A7F">
      <w:pPr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222A7F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A12" w:rsidRDefault="00FF1A12" w:rsidP="00160BC1">
      <w:r>
        <w:separator/>
      </w:r>
    </w:p>
  </w:endnote>
  <w:endnote w:type="continuationSeparator" w:id="0">
    <w:p w:rsidR="00FF1A12" w:rsidRDefault="00FF1A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A12" w:rsidRDefault="00FF1A12" w:rsidP="00160BC1">
      <w:r>
        <w:separator/>
      </w:r>
    </w:p>
  </w:footnote>
  <w:footnote w:type="continuationSeparator" w:id="0">
    <w:p w:rsidR="00FF1A12" w:rsidRDefault="00FF1A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280"/>
    <w:rsid w:val="000D07C6"/>
    <w:rsid w:val="000D17E7"/>
    <w:rsid w:val="000D4429"/>
    <w:rsid w:val="000D6DE5"/>
    <w:rsid w:val="000D7759"/>
    <w:rsid w:val="000E17E7"/>
    <w:rsid w:val="000E2A51"/>
    <w:rsid w:val="000E37E9"/>
    <w:rsid w:val="000E3927"/>
    <w:rsid w:val="000E584C"/>
    <w:rsid w:val="000F0F77"/>
    <w:rsid w:val="000F3E78"/>
    <w:rsid w:val="000F5101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7F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55AF8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0B79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1524E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5882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15C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ADD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2CB8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E4B91"/>
    <w:rsid w:val="007F098D"/>
    <w:rsid w:val="007F4B97"/>
    <w:rsid w:val="007F744F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D05A5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34186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3B68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2FA6"/>
    <w:rsid w:val="00A17E8E"/>
    <w:rsid w:val="00A23571"/>
    <w:rsid w:val="00A275E4"/>
    <w:rsid w:val="00A304A7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04D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0350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786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D5844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4BA4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3C8C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3586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85DE8"/>
    <w:rsid w:val="00E86A3C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E7E02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853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8E6BF9F7-57B1-4E1D-A238-2B74FF2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customStyle="1" w:styleId="markedcontent">
    <w:name w:val="markedcontent"/>
    <w:rsid w:val="0041524E"/>
  </w:style>
  <w:style w:type="character" w:styleId="af8">
    <w:name w:val="Unresolved Mention"/>
    <w:basedOn w:val="a1"/>
    <w:uiPriority w:val="99"/>
    <w:semiHidden/>
    <w:unhideWhenUsed/>
    <w:rsid w:val="00F9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8F41-E2AD-42C3-9359-2A1D9E97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70000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3</cp:revision>
  <cp:lastPrinted>2020-06-11T07:00:00Z</cp:lastPrinted>
  <dcterms:created xsi:type="dcterms:W3CDTF">2022-11-12T08:13:00Z</dcterms:created>
  <dcterms:modified xsi:type="dcterms:W3CDTF">2022-11-12T15:07:00Z</dcterms:modified>
</cp:coreProperties>
</file>